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Pr="000817CE" w:rsidRDefault="000817CE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184306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6B583D" w:rsidTr="00184306">
        <w:trPr>
          <w:trHeight w:val="20"/>
        </w:trPr>
        <w:tc>
          <w:tcPr>
            <w:tcW w:w="2077" w:type="dxa"/>
            <w:vAlign w:val="center"/>
          </w:tcPr>
          <w:p w:rsidR="006B583D" w:rsidRDefault="006B583D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  <w:r w:rsidR="0018430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076" w:type="dxa"/>
          </w:tcPr>
          <w:p w:rsidR="006B583D" w:rsidRPr="00A843D1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124" w:type="dxa"/>
            <w:gridSpan w:val="2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6B583D" w:rsidRDefault="00184306" w:rsidP="0018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bookmarkStart w:id="0" w:name="_GoBack"/>
    <w:p w:rsidR="00A357EC" w:rsidRPr="008C2411" w:rsidRDefault="008C2411" w:rsidP="008C241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 w:rsidRPr="008C2411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begin"/>
      </w:r>
      <w:r w:rsidRPr="008C2411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 HYPERLINK "mailto:acp</w:instrText>
      </w:r>
      <w:r w:rsidRPr="008C2411">
        <w:rPr>
          <w:rFonts w:ascii="Century Gothic" w:eastAsia="Century Gothic" w:hAnsi="Century Gothic" w:cs="Century Gothic"/>
          <w:b/>
          <w:sz w:val="28"/>
          <w:szCs w:val="28"/>
        </w:rPr>
        <w:instrText>@nt-rt.ru</w:instrText>
      </w:r>
      <w:r w:rsidRPr="008C2411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" </w:instrText>
      </w:r>
      <w:r w:rsidRPr="008C2411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separate"/>
      </w:r>
      <w:r w:rsidRPr="008C2411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  <w:lang w:val="en-US"/>
        </w:rPr>
        <w:t>acp</w:t>
      </w:r>
      <w:r w:rsidRPr="008C2411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</w:rPr>
        <w:t>@nt-rt.ru</w:t>
      </w:r>
      <w:r w:rsidRPr="008C2411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end"/>
      </w:r>
      <w:bookmarkEnd w:id="0"/>
      <w:r w:rsidR="009E7D3C" w:rsidRPr="008C2411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445143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2574B"/>
    <w:rsid w:val="0005161F"/>
    <w:rsid w:val="000817CE"/>
    <w:rsid w:val="000820ED"/>
    <w:rsid w:val="000B37B4"/>
    <w:rsid w:val="000E52BB"/>
    <w:rsid w:val="00184306"/>
    <w:rsid w:val="001B5295"/>
    <w:rsid w:val="001D3BC2"/>
    <w:rsid w:val="001F5152"/>
    <w:rsid w:val="00232C54"/>
    <w:rsid w:val="0026213B"/>
    <w:rsid w:val="00296A85"/>
    <w:rsid w:val="002F35AA"/>
    <w:rsid w:val="002F40D2"/>
    <w:rsid w:val="0033775C"/>
    <w:rsid w:val="00350CF7"/>
    <w:rsid w:val="00374243"/>
    <w:rsid w:val="003965D8"/>
    <w:rsid w:val="003A1CEA"/>
    <w:rsid w:val="003E23F7"/>
    <w:rsid w:val="003F107F"/>
    <w:rsid w:val="00416F7A"/>
    <w:rsid w:val="00441579"/>
    <w:rsid w:val="00445143"/>
    <w:rsid w:val="00477C14"/>
    <w:rsid w:val="00492C4F"/>
    <w:rsid w:val="004933C0"/>
    <w:rsid w:val="0049590A"/>
    <w:rsid w:val="004E1BB1"/>
    <w:rsid w:val="005347BD"/>
    <w:rsid w:val="00584007"/>
    <w:rsid w:val="00617DA0"/>
    <w:rsid w:val="00650FCF"/>
    <w:rsid w:val="00666987"/>
    <w:rsid w:val="006B583D"/>
    <w:rsid w:val="006D1A24"/>
    <w:rsid w:val="006D7DCB"/>
    <w:rsid w:val="0076035B"/>
    <w:rsid w:val="00781879"/>
    <w:rsid w:val="007B461E"/>
    <w:rsid w:val="007C2B7D"/>
    <w:rsid w:val="008210AC"/>
    <w:rsid w:val="008C2411"/>
    <w:rsid w:val="00946FEE"/>
    <w:rsid w:val="009E7D3C"/>
    <w:rsid w:val="00A357EC"/>
    <w:rsid w:val="00A563E9"/>
    <w:rsid w:val="00A843D1"/>
    <w:rsid w:val="00A922E9"/>
    <w:rsid w:val="00AB1911"/>
    <w:rsid w:val="00B8180A"/>
    <w:rsid w:val="00C3066D"/>
    <w:rsid w:val="00C3548E"/>
    <w:rsid w:val="00C645C5"/>
    <w:rsid w:val="00C71283"/>
    <w:rsid w:val="00CF3E8D"/>
    <w:rsid w:val="00D06FA7"/>
    <w:rsid w:val="00D76380"/>
    <w:rsid w:val="00DD54DF"/>
    <w:rsid w:val="00DF1FEF"/>
    <w:rsid w:val="00E058CC"/>
    <w:rsid w:val="00E14C48"/>
    <w:rsid w:val="00E2075E"/>
    <w:rsid w:val="00E629BE"/>
    <w:rsid w:val="00E759FE"/>
    <w:rsid w:val="00E97F42"/>
    <w:rsid w:val="00EB0FD8"/>
    <w:rsid w:val="00F409A4"/>
    <w:rsid w:val="00F64D9D"/>
    <w:rsid w:val="00F75466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комбинационные радиальные, линейные и полуавтоматические дозаторы  KATE и BERTHA, чеквейеры, конвейерные весы CW, металлодетекторы MD. Бланк заказа на установки дозирования, приборы фасовки продукции. Продажа продукции производства завода</vt:lpstr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дизель-генераторы, контейнерные, передвижные, компактные генераторы, осветительные мачты. Бланк заказа на электростанции, ДГУ. Продажа продукции производства завода-изготовителя. Дилер ГКНТ. Поставка Россия и Казахстан.</dc:title>
  <dc:subject>Опросный лист на дизель-генераторы, контейнерные, передвижные, компактные генераторы, осветительные мачты. Бланк заказа на электростанции, ДГУ. Продажа продукции производства завода-изготовителя. Дилер ГКНТ. Поставка Россия и Казахстан.</dc:subject>
  <dc:creator>https://atlcpo.nt-rt.ru/</dc:creator>
  <cp:lastModifiedBy>Home</cp:lastModifiedBy>
  <cp:revision>78</cp:revision>
  <dcterms:created xsi:type="dcterms:W3CDTF">2022-11-04T14:47:00Z</dcterms:created>
  <dcterms:modified xsi:type="dcterms:W3CDTF">2025-11-23T10:42:00Z</dcterms:modified>
</cp:coreProperties>
</file>